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after="0" w:before="0"/>
      </w:pPr>
      <w:r>
        <w:rPr>
          <w:sz w:val="4"/>
          <w:szCs w:val="4"/>
        </w:rPr>
        <w:t xml:space="preserve"> </w:t>
      </w:r>
    </w:p>
    <w:p>
      <w:pPr>
        <w:spacing w:after="80" w:before="240"/>
        <w:jc w:val="center"/>
      </w:pPr>
      <w:r>
        <w:rPr>
          <w:rFonts w:ascii="Arial" w:cs="Arial" w:eastAsia="Arial" w:hAnsi="Arial"/>
          <w:b/>
          <w:bCs/>
          <w:color w:val="1F4E79"/>
          <w:sz w:val="64"/>
          <w:szCs w:val="64"/>
        </w:rPr>
        <w:t xml:space="preserve">STRIX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2E75B6"/>
          <w:sz w:val="28"/>
          <w:szCs w:val="28"/>
        </w:rPr>
        <w:t xml:space="preserve">Инструкция по установке на TrueNAS Scale</w:t>
      </w:r>
    </w:p>
    <w:p>
      <w:pPr>
        <w:pBdr>
          <w:bottom w:val="single" w:color="2E75B6" w:sz="8" w:space="2"/>
        </w:pBdr>
        <w:spacing w:after="0" w:before="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Docker Compose · Host Network Mode · Образ: </w:t>
      </w:r>
      <w:r>
        <w:rPr>
          <w:rFonts w:ascii="Courier New" w:cs="Courier New" w:eastAsia="Courier New" w:hAnsi="Courier New"/>
          <w:color w:val="2E75B6"/>
          <w:sz w:val="20"/>
          <w:szCs w:val="20"/>
        </w:rPr>
        <w:t xml:space="preserve">eduard256/strix:latest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Параметр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Docker-образ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eduard256/strix:latest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Порт по умолчанию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4567 (TCP)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Сетевой режим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host (прямой доступ к сети хоста)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Перезапуск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unless-stopped (авто-перезапуск)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Платформа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TrueNAS Scale (на базе Debian Linux)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5B6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1. Предварительные требования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Перед установкой убедитесь, что выполнены следующие условия: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TrueNAS Scale 22.12 Bluefin или новее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Наличие доступа к Shell (SSH или встроенный терминал)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Права администратора (root или sudo)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Свободный порт 4567 на хосте (или другой, если будет изменён)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Подключение к интернету для загрузки образа</w:t>
      </w:r>
    </w:p>
    <w:p>
      <w:pPr>
        <w:spacing w:after="60" w:before="60"/>
      </w:pPr>
      <w:r>
        <w:t xml:space="preserve"/>
      </w:r>
    </w:p>
    <w:p>
      <w:pPr>
        <w:pBdr>
          <w:left w:val="single" w:color="2E75B6" w:sz="12" w:space="8"/>
        </w:pBdr>
        <w:spacing w:after="120" w:before="120"/>
        <w:ind w:left="360"/>
      </w:pPr>
      <w:r>
        <w:rPr>
          <w:rFonts w:ascii="Arial" w:cs="Arial" w:eastAsia="Arial" w:hAnsi="Arial"/>
          <w:color w:val="1F497D"/>
          <w:sz w:val="22"/>
          <w:szCs w:val="22"/>
        </w:rPr>
        <w:t xml:space="preserve">ℹ️  TrueNAS Scale использует Kubernetes (k3s) в качестве основной системы контейнеризации, но также поддерживает запуск обычных Docker-контейнеров через встроенный Docker Engine.</w:t>
      </w:r>
    </w:p>
    <w:p>
      <w:pPr>
        <w:pStyle w:val="Heading1"/>
        <w:pBdr>
          <w:bottom w:val="single" w:color="2E75B6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2. Подключение к TrueNAS Shell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Вариант A: через веб-интерфейс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Войдите в веб-интерфейс TrueNAS (обычно http://&lt;IP-адрес&gt;)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Перейдите в меню System → Shell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Откроется встроенный терминал — вы уже авторизованы как root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Вариант B: через SSH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ssh admin@&lt;IP-адрес-TrueNAS&gt;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или для root: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ssh root@&lt;IP-адрес-TrueNAS&gt;</w:t>
      </w:r>
    </w:p>
    <w:p>
      <w:pPr>
        <w:spacing w:after="60" w:before="60"/>
      </w:pPr>
      <w:r>
        <w:t xml:space="preserve"/>
      </w:r>
    </w:p>
    <w:p>
      <w:pPr>
        <w:pBdr>
          <w:left w:val="single" w:color="C00000" w:sz="12" w:space="8"/>
        </w:pBdr>
        <w:spacing w:after="120" w:before="120"/>
        <w:ind w:left="360"/>
      </w:pPr>
      <w:r>
        <w:rPr>
          <w:rFonts w:ascii="Arial" w:cs="Arial" w:eastAsia="Arial" w:hAnsi="Arial"/>
          <w:color w:val="C00000"/>
          <w:sz w:val="22"/>
          <w:szCs w:val="22"/>
        </w:rPr>
        <w:t xml:space="preserve">⚠️  По умолчанию SSH для root может быть отключён. Убедитесь, что он включён в Services → SSH → настройки.</w:t>
      </w:r>
    </w:p>
    <w:p>
      <w:pPr>
        <w:pStyle w:val="Heading1"/>
        <w:pBdr>
          <w:bottom w:val="single" w:color="2E75B6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3. Создание директории для конфигурации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Создайте рабочую директорию на одном из ваших пулов хранения (рекомендуется хранить на пуле, а не в ОЗУ):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mkdir -p /mnt/&lt;ваш-пул&gt;/strix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cd /mnt/&lt;ваш-пул&gt;/strix</w:t>
      </w:r>
    </w:p>
    <w:p>
      <w:pPr>
        <w:spacing w:after="60" w:before="60"/>
      </w:pPr>
      <w:r>
        <w:t xml:space="preserve"/>
      </w:r>
    </w:p>
    <w:p>
      <w:pPr>
        <w:pBdr>
          <w:left w:val="single" w:color="2E75B6" w:sz="12" w:space="8"/>
        </w:pBdr>
        <w:spacing w:after="120" w:before="120"/>
        <w:ind w:left="360"/>
      </w:pPr>
      <w:r>
        <w:rPr>
          <w:rFonts w:ascii="Arial" w:cs="Arial" w:eastAsia="Arial" w:hAnsi="Arial"/>
          <w:color w:val="1F497D"/>
          <w:sz w:val="22"/>
          <w:szCs w:val="22"/>
        </w:rPr>
        <w:t xml:space="preserve">ℹ️  Замените &lt;ваш-пул&gt; на имя вашего пула, например: /mnt/tank/strix или /mnt/data/strix. Список пулов можно посмотреть командой zpool list.</w:t>
      </w:r>
    </w:p>
    <w:p>
      <w:pPr>
        <w:pStyle w:val="Heading1"/>
        <w:pBdr>
          <w:bottom w:val="single" w:color="2E75B6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4. Создание файла docker-compose.yml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Создайте файл конфигурации в созданной директории: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8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nano /mnt/&lt;ваш-пул&gt;/strix/docker-compose.yml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Вставьте следующее содержимое: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Strix standalone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Usage: docker compose up -d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services: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strix: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  container_name: strix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  image: eduard256/strix:latest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  network_mode: host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  restart: unless-stopped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  environment: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    STRIX_LISTEN: ":4567"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    # STRIX_LOG_LEVEL: debug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Сохраните файл: нажмите Ctrl+O, затем Enter, затем Ctrl+X для выхода.</w:t>
      </w:r>
    </w:p>
    <w:p>
      <w:pPr>
        <w:spacing w:after="60" w:before="60"/>
      </w:pPr>
      <w:r>
        <w:t xml:space="preserve"/>
      </w:r>
    </w:p>
    <w:p>
      <w:pPr>
        <w:pBdr>
          <w:left w:val="single" w:color="2E75B6" w:sz="12" w:space="8"/>
        </w:pBdr>
        <w:spacing w:after="120" w:before="120"/>
        <w:ind w:left="360"/>
      </w:pPr>
      <w:r>
        <w:rPr>
          <w:rFonts w:ascii="Arial" w:cs="Arial" w:eastAsia="Arial" w:hAnsi="Arial"/>
          <w:color w:val="1F497D"/>
          <w:sz w:val="22"/>
          <w:szCs w:val="22"/>
        </w:rPr>
        <w:t xml:space="preserve">ℹ️  Параметр network_mode: host означает, что контейнер использует сетевой стек хоста напрямую. Порт 4567 будет доступен на хосте без дополнительного маппинга.</w:t>
      </w:r>
    </w:p>
    <w:p>
      <w:pPr>
        <w:pStyle w:val="Heading1"/>
        <w:pBdr>
          <w:bottom w:val="single" w:color="2E75B6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5. Запуск контейнера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5.1. Загрузка образа и запуск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cd /mnt/&lt;ваш-пул&gt;/strix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compose up -d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Ожидаемый вывод при успешном запуске: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[+] Running 1/1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✔ Container strix  Started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5.2. Проверка статуса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compose ps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или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ps | grep strix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5.3. Просмотр логов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compose logs -f strix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Выход из просмотра логов: Ctrl+C</w:t>
      </w:r>
    </w:p>
    <w:p>
      <w:pPr>
        <w:pStyle w:val="Heading1"/>
        <w:pBdr>
          <w:bottom w:val="single" w:color="2E75B6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6. Проверка работоспособности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После запуска убедитесь, что Strix доступен: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Проверка, что порт прослушивается: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ss -tlnp | grep 4567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Проверка HTTP-ответа (если Strix — HTTP-сервис):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curl -v http://localhost:4567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Доступ из браузера: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http://&lt;IP-адрес-TrueNAS&gt;:4567</w:t>
      </w:r>
    </w:p>
    <w:p>
      <w:pPr>
        <w:pStyle w:val="Heading1"/>
        <w:pBdr>
          <w:bottom w:val="single" w:color="2E75B6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7. Дополнительная настройка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7.1. Включение debug-логов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Для включения подробного логирования раскомментируйте строку в docker-compose.yml: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environment: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STRIX_LISTEN: ":4567"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STRIX_LOG_LEVEL: debug    # &lt;-- убрать символ #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Затем перезапустите контейнер: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8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compose down &amp;&amp; docker compose up -d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7.2. Изменение порта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Если порт 4567 занят, измените значение STRIX_LISTEN: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environment: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 STRIX_LISTEN: ":8080"    # любой свободный порт</w:t>
      </w:r>
    </w:p>
    <w:p>
      <w:pPr>
        <w:spacing w:after="60" w:before="60"/>
      </w:pPr>
      <w:r>
        <w:t xml:space="preserve"/>
      </w:r>
    </w:p>
    <w:p>
      <w:pPr>
        <w:pBdr>
          <w:left w:val="single" w:color="C00000" w:sz="12" w:space="8"/>
        </w:pBdr>
        <w:spacing w:after="120" w:before="120"/>
        <w:ind w:left="360"/>
      </w:pPr>
      <w:r>
        <w:rPr>
          <w:rFonts w:ascii="Arial" w:cs="Arial" w:eastAsia="Arial" w:hAnsi="Arial"/>
          <w:color w:val="C00000"/>
          <w:sz w:val="22"/>
          <w:szCs w:val="22"/>
        </w:rPr>
        <w:t xml:space="preserve">⚠️  При использовании network_mode: host убедитесь, что выбранный порт не занят другим сервисом TrueNAS. Проверьте: ss -tlnp | grep &lt;порт&gt;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7.3. Открытие порта в файрволле TrueNAS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TrueNAS Scale по умолчанию использует nftables. Чтобы открыть порт: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Перейдите в Network → Global Configuration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Или добавьте правило вручную через Shell (временно, до перезагрузки):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Открыть TCP-порт 4567 для входящих соединений: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nft add rule inet filter input tcp dport 4567 accept</w:t>
      </w:r>
    </w:p>
    <w:p>
      <w:pPr>
        <w:spacing w:after="60" w:before="60"/>
      </w:pPr>
      <w:r>
        <w:t xml:space="preserve"/>
      </w:r>
    </w:p>
    <w:p>
      <w:pPr>
        <w:pBdr>
          <w:left w:val="single" w:color="2E75B6" w:sz="12" w:space="8"/>
        </w:pBdr>
        <w:spacing w:after="120" w:before="120"/>
        <w:ind w:left="360"/>
      </w:pPr>
      <w:r>
        <w:rPr>
          <w:rFonts w:ascii="Arial" w:cs="Arial" w:eastAsia="Arial" w:hAnsi="Arial"/>
          <w:color w:val="1F497D"/>
          <w:sz w:val="22"/>
          <w:szCs w:val="22"/>
        </w:rPr>
        <w:t xml:space="preserve">ℹ️  Для постоянного открытия порта используйте настройки брандмауэра в веб-интерфейсе TrueNAS Scale (раздел System → Firewall, если доступен), или настройте правила на сетевом маршрутизаторе.</w:t>
      </w:r>
    </w:p>
    <w:p>
      <w:pPr>
        <w:pStyle w:val="Heading1"/>
        <w:pBdr>
          <w:bottom w:val="single" w:color="2E75B6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8. Управление контейнером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Команда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Описание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docker compose up -d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Запустить в фоновом режиме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docker compose down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Остановить и удалить контейнер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docker compose restart strix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Перезапустить контейнер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docker compose logs -f strix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Просмотр логов в реальном времени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docker compose pull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Обновить образ до последней версии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docker inspect strix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Подробная информация о контейнере</w:t>
            </w:r>
          </w:p>
        </w:tc>
      </w:tr>
    </w:tbl>
    <w:p>
      <w:pPr>
        <w:pStyle w:val="Heading1"/>
        <w:pBdr>
          <w:bottom w:val="single" w:color="2E75B6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9. Автозапуск после перезагрузки TrueNAS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Параметр restart: unless-stopped в docker-compose.yml обеспечивает автоматический перезапуск контейнера после перезагрузки системы. Тем не менее, если Docker daemon не запускается автоматически, выполните: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Проверить статус Docker: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systemctl status docker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Включить автозапуск Docker: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systemctl enable docker</w:t>
      </w:r>
    </w:p>
    <w:p>
      <w:pPr>
        <w:spacing w:after="60" w:before="60"/>
      </w:pPr>
      <w:r>
        <w:t xml:space="preserve"/>
      </w:r>
    </w:p>
    <w:p>
      <w:pPr>
        <w:pBdr>
          <w:left w:val="single" w:color="2E75B6" w:sz="12" w:space="8"/>
        </w:pBdr>
        <w:spacing w:after="120" w:before="120"/>
        <w:ind w:left="360"/>
      </w:pPr>
      <w:r>
        <w:rPr>
          <w:rFonts w:ascii="Arial" w:cs="Arial" w:eastAsia="Arial" w:hAnsi="Arial"/>
          <w:color w:val="1F497D"/>
          <w:sz w:val="22"/>
          <w:szCs w:val="22"/>
        </w:rPr>
        <w:t xml:space="preserve">ℹ️  В TrueNAS Scale Docker может управляться системой. Если systemctl не работает для Docker, воспользуйтесь разделом Apps в веб-интерфейсе для управления сервисами.</w:t>
      </w:r>
    </w:p>
    <w:p>
      <w:pPr>
        <w:pStyle w:val="Heading1"/>
        <w:pBdr>
          <w:bottom w:val="single" w:color="2E75B6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10. Устранение неисправностей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Контейнер не запускается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compose logs strix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inspect strix | grep -A 10 '"State"'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Порт уже занят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ss -tlnp | grep 4567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Найдите какой процесс занимает порт и остановите его,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или измените STRIX_LISTEN на другой порт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Образ не скачивается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Проверить подключение к Docker Hub: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pull hello-world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 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# Проверить DNS: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nslookup registry-1.docker.io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Обновление до новой версии</w:t>
      </w:r>
    </w:p>
    <w:p>
      <w:pPr>
        <w:pBdr>
          <w:top w:val="single" w:color="444444" w:sz="2"/>
          <w:bottom/>
          <w:left w:val="single" w:color="444444" w:sz="2"/>
          <w:right w:val="single" w:color="444444" w:sz="2"/>
        </w:pBdr>
        <w:shd w:fill="1E1E1E" w:val="clear"/>
        <w:spacing w:after="0" w:before="8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cd /mnt/&lt;ваш-пул&gt;/strix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compose pull          # скачать новый образ</w:t>
      </w:r>
    </w:p>
    <w:p>
      <w:pPr>
        <w:pBdr>
          <w:left w:val="single" w:color="444444" w:sz="2"/>
          <w:right w:val="single" w:color="444444" w:sz="2"/>
        </w:pBdr>
        <w:shd w:fill="1E1E1E" w:val="clear"/>
        <w:spacing w:after="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compose up -d         # перезапустить с новым образом</w:t>
      </w:r>
    </w:p>
    <w:p>
      <w:pPr>
        <w:pBdr>
          <w:top/>
          <w:bottom w:val="single" w:color="444444" w:sz="2"/>
          <w:left w:val="single" w:color="444444" w:sz="2"/>
          <w:right w:val="single" w:color="444444" w:sz="2"/>
        </w:pBdr>
        <w:shd w:fill="1E1E1E" w:val="clear"/>
        <w:spacing w:after="80" w:before="0"/>
        <w:ind w:left="360" w:right="360"/>
      </w:pPr>
      <w:r>
        <w:rPr>
          <w:rFonts w:ascii="Courier New" w:cs="Courier New" w:eastAsia="Courier New" w:hAnsi="Courier New"/>
          <w:color w:val="D4D4D4"/>
          <w:sz w:val="18"/>
          <w:szCs w:val="18"/>
        </w:rPr>
        <w:t xml:space="preserve">docker image prune -f        # очистить старые образы</w:t>
      </w:r>
    </w:p>
    <w:p>
      <w:pPr>
        <w:spacing w:after="60" w:before="60"/>
      </w:pPr>
      <w:r>
        <w:t xml:space="preserve"/>
      </w:r>
    </w:p>
    <w:p>
      <w:pPr>
        <w:pBdr>
          <w:top w:val="single" w:color="2E75B6" w:sz="4"/>
          <w:bottom w:val="single" w:color="2E75B6" w:sz="4"/>
          <w:left w:val="single" w:color="2E75B6" w:sz="4"/>
          <w:right w:val="single" w:color="2E75B6" w:sz="4"/>
        </w:pBdr>
        <w:shd w:fill="D6E4F0" w:val="clear"/>
        <w:spacing w:after="120" w:before="240"/>
        <w:ind w:left="240" w:right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Strix успешно установлен и работает! 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Сервис доступен по адресу http://&lt;IP-TrueNAS&gt;:4567. Образ обновляется командой docker compose pull &amp;&amp; docker compose up -d.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spacing w:before="0"/>
      <w:jc w:val="center"/>
    </w:pPr>
    <w:r>
      <w:rPr>
        <w:rFonts w:ascii="Arial" w:cs="Arial" w:eastAsia="Arial" w:hAnsi="Arial"/>
        <w:color w:val="595959"/>
        <w:sz w:val="18"/>
        <w:szCs w:val="18"/>
      </w:rPr>
      <w:t xml:space="preserve">Страница </w:t>
    </w:r>
    <w:r>
      <w:rPr>
        <w:rFonts w:ascii="Arial" w:cs="Arial" w:eastAsia="Arial" w:hAnsi="Arial"/>
        <w:color w:val="595959"/>
        <w:sz w:val="18"/>
        <w:szCs w:val="18"/>
      </w:rPr>
      <w:t xml:space="preserve">  |  Strix на TrueNAS Scale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  <w:spacing w:after="0"/>
    </w:pPr>
    <w:r>
      <w:rPr>
        <w:rFonts w:ascii="Arial" w:cs="Arial" w:eastAsia="Arial" w:hAnsi="Arial"/>
        <w:color w:val="595959"/>
        <w:sz w:val="18"/>
        <w:szCs w:val="18"/>
      </w:rPr>
      <w:t xml:space="preserve">Strix — Инструкция по установке на TrueNAS Scale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Courier New" w:cs="Courier New" w:eastAsia="Courier New" w:hAnsi="Courier New"/>
        <w:color w:val="2E75B6"/>
        <w:sz w:val="16"/>
        <w:szCs w:val="16"/>
      </w:rPr>
      <w:t xml:space="preserve">eduard256/strix:latest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59595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2026-04-22T17:44:53.790Z</dcterms:created>
  <dcterms:modified xsi:type="dcterms:W3CDTF">2026-04-22T17:44:53.791Z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